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F2A" w:rsidRDefault="00B53F2A" w:rsidP="00B53F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ЕРМОЛАЕВСКОГО СЕЛЬСОВЕТА</w:t>
      </w:r>
    </w:p>
    <w:p w:rsidR="00B53F2A" w:rsidRDefault="00B53F2A" w:rsidP="00B53F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B53F2A" w:rsidRDefault="00B53F2A" w:rsidP="00B53F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3F2A" w:rsidRDefault="00B53F2A" w:rsidP="00B53F2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B53F2A" w:rsidRDefault="00B53F2A" w:rsidP="00B53F2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53F2A" w:rsidRDefault="00B53F2A" w:rsidP="00B53F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.Е</w:t>
      </w:r>
      <w:proofErr w:type="gramEnd"/>
      <w:r>
        <w:rPr>
          <w:rFonts w:ascii="Times New Roman" w:hAnsi="Times New Roman" w:cs="Times New Roman"/>
          <w:sz w:val="28"/>
          <w:szCs w:val="28"/>
        </w:rPr>
        <w:t>рмолаевка</w:t>
      </w:r>
      <w:proofErr w:type="spellEnd"/>
    </w:p>
    <w:p w:rsidR="00B53F2A" w:rsidRDefault="00B53F2A" w:rsidP="00B53F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3F2A" w:rsidRDefault="00B53F2A" w:rsidP="00B53F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12.11.2018 № 39-па</w:t>
      </w:r>
    </w:p>
    <w:p w:rsidR="00B53F2A" w:rsidRDefault="00B53F2A" w:rsidP="00B53F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3F2A" w:rsidRDefault="00B53F2A" w:rsidP="00B53F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одобрении прогноза социально-экономического развития Ермолаевского сельсовета Убинского района Новосибирской области на 2019 год и плановый период 2020 и 2021 годов </w:t>
      </w:r>
    </w:p>
    <w:p w:rsidR="00B53F2A" w:rsidRDefault="00B53F2A" w:rsidP="00B53F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3F2A" w:rsidRDefault="00B53F2A" w:rsidP="00B53F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 Ермолаевском сельсовете Убинского района Новосибирской области, утвержденного решением двадцать восьмой сессии четвертого созыва от 29.09.2014 № 177, на основании Устава </w:t>
      </w:r>
      <w:r>
        <w:rPr>
          <w:rFonts w:ascii="Times New Roman" w:hAnsi="Times New Roman" w:cs="Times New Roman"/>
          <w:sz w:val="28"/>
          <w:szCs w:val="28"/>
        </w:rPr>
        <w:t xml:space="preserve">Ермолаевского сельсовета Убинского района Новосибирской области администрация Ермолаевского сельсовета Убинского района Новосибирской области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 в л я е т: </w:t>
      </w:r>
    </w:p>
    <w:p w:rsidR="00B53F2A" w:rsidRDefault="00B53F2A" w:rsidP="00B53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1.Одобрить  прилагаемый прогноз социально-экономического развития Ермолаевского сельсовета Убинского района Новосибирской области  на 2019 год и плановый период 2020 и  2021 годов. </w:t>
      </w:r>
    </w:p>
    <w:p w:rsidR="00B53F2A" w:rsidRDefault="00B53F2A" w:rsidP="00B53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2.Контроль исполнения настоящего постановления оставляю за собой.</w:t>
      </w:r>
    </w:p>
    <w:p w:rsidR="00B53F2A" w:rsidRDefault="00B53F2A" w:rsidP="00B53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3F2A" w:rsidRDefault="00B53F2A" w:rsidP="00B53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3F2A" w:rsidRDefault="00B53F2A" w:rsidP="00B53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3F2A" w:rsidRDefault="00B53F2A" w:rsidP="00B53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Ермолаевского сельсовета                                                      </w:t>
      </w:r>
    </w:p>
    <w:p w:rsidR="00B53F2A" w:rsidRDefault="00B53F2A" w:rsidP="00B53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                                    А.Н.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Пасевич</w:t>
      </w:r>
      <w:proofErr w:type="spellEnd"/>
    </w:p>
    <w:p w:rsidR="00B53F2A" w:rsidRDefault="00B53F2A" w:rsidP="00B53F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B53F2A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Style w:val="a3"/>
        <w:tblW w:w="0" w:type="auto"/>
        <w:jc w:val="right"/>
        <w:tblInd w:w="49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1E0"/>
      </w:tblPr>
      <w:tblGrid>
        <w:gridCol w:w="5148"/>
      </w:tblGrid>
      <w:tr w:rsidR="00B53F2A" w:rsidTr="00B53F2A">
        <w:trPr>
          <w:jc w:val="right"/>
        </w:trPr>
        <w:tc>
          <w:tcPr>
            <w:tcW w:w="5148" w:type="dxa"/>
            <w:hideMark/>
          </w:tcPr>
          <w:p w:rsidR="00B53F2A" w:rsidRDefault="00B53F2A">
            <w:pPr>
              <w:pStyle w:val="Title1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ОДОБРЕН</w:t>
            </w:r>
          </w:p>
          <w:p w:rsidR="00B53F2A" w:rsidRDefault="00B53F2A">
            <w:pPr>
              <w:pStyle w:val="Title1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постановлением администрации</w:t>
            </w:r>
          </w:p>
          <w:p w:rsidR="00B53F2A" w:rsidRDefault="00B53F2A">
            <w:pPr>
              <w:pStyle w:val="Title1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Ермолаевского сельсовета</w:t>
            </w:r>
          </w:p>
          <w:p w:rsidR="00B53F2A" w:rsidRDefault="00B53F2A">
            <w:pPr>
              <w:pStyle w:val="Title1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Убинского района </w:t>
            </w:r>
          </w:p>
          <w:p w:rsidR="00B53F2A" w:rsidRDefault="00B53F2A">
            <w:pPr>
              <w:pStyle w:val="Title1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Новосибирской области</w:t>
            </w:r>
          </w:p>
          <w:p w:rsidR="00B53F2A" w:rsidRDefault="006C79BF">
            <w:pPr>
              <w:pStyle w:val="Title1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 12.11.2018 № 39</w:t>
            </w:r>
            <w:r w:rsidR="00B53F2A">
              <w:rPr>
                <w:rFonts w:ascii="Times New Roman" w:hAnsi="Times New Roman"/>
                <w:szCs w:val="24"/>
              </w:rPr>
              <w:t>-па</w:t>
            </w:r>
          </w:p>
        </w:tc>
      </w:tr>
    </w:tbl>
    <w:p w:rsidR="00B53F2A" w:rsidRDefault="00B53F2A" w:rsidP="00B53F2A">
      <w:pPr>
        <w:pStyle w:val="Title1"/>
        <w:jc w:val="right"/>
        <w:rPr>
          <w:rFonts w:ascii="Times New Roman" w:hAnsi="Times New Roman"/>
          <w:b/>
          <w:sz w:val="28"/>
          <w:szCs w:val="28"/>
        </w:rPr>
      </w:pPr>
    </w:p>
    <w:p w:rsidR="00B53F2A" w:rsidRDefault="00B53F2A" w:rsidP="00B53F2A">
      <w:pPr>
        <w:pStyle w:val="Title1"/>
        <w:jc w:val="right"/>
        <w:rPr>
          <w:rFonts w:ascii="Times New Roman" w:hAnsi="Times New Roman"/>
          <w:b/>
          <w:sz w:val="28"/>
          <w:szCs w:val="28"/>
        </w:rPr>
      </w:pPr>
    </w:p>
    <w:p w:rsidR="00B53F2A" w:rsidRDefault="00B53F2A" w:rsidP="00B53F2A">
      <w:pPr>
        <w:pStyle w:val="Title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Основные показатели прогноза социально-экономического развития Ермолаевского сельсовета Убинского райо</w:t>
      </w:r>
      <w:r w:rsidR="006C79BF">
        <w:rPr>
          <w:rFonts w:ascii="Times New Roman" w:hAnsi="Times New Roman"/>
          <w:b/>
          <w:sz w:val="28"/>
          <w:szCs w:val="28"/>
        </w:rPr>
        <w:t>на Новосибирской области на 2019</w:t>
      </w:r>
      <w:r>
        <w:rPr>
          <w:rFonts w:ascii="Times New Roman" w:hAnsi="Times New Roman"/>
          <w:b/>
          <w:sz w:val="28"/>
          <w:szCs w:val="28"/>
        </w:rPr>
        <w:t xml:space="preserve"> го</w:t>
      </w:r>
      <w:r w:rsidR="006C79BF">
        <w:rPr>
          <w:rFonts w:ascii="Times New Roman" w:hAnsi="Times New Roman"/>
          <w:b/>
          <w:sz w:val="28"/>
          <w:szCs w:val="28"/>
        </w:rPr>
        <w:t>д и плановый период 2020 и 2021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B53F2A" w:rsidRDefault="00B53F2A" w:rsidP="00B53F2A">
      <w:pPr>
        <w:pStyle w:val="Title1"/>
        <w:tabs>
          <w:tab w:val="left" w:pos="2660"/>
        </w:tabs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B53F2A" w:rsidRDefault="00B53F2A" w:rsidP="00B53F2A">
      <w:pPr>
        <w:pStyle w:val="Normal1"/>
        <w:rPr>
          <w:sz w:val="26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16"/>
        <w:gridCol w:w="1113"/>
        <w:gridCol w:w="1019"/>
        <w:gridCol w:w="1134"/>
        <w:gridCol w:w="1276"/>
        <w:gridCol w:w="1276"/>
        <w:gridCol w:w="1276"/>
        <w:gridCol w:w="1417"/>
        <w:gridCol w:w="1276"/>
        <w:gridCol w:w="1405"/>
      </w:tblGrid>
      <w:tr w:rsidR="00B53F2A" w:rsidTr="00B53F2A">
        <w:trPr>
          <w:cantSplit/>
          <w:tblHeader/>
        </w:trPr>
        <w:tc>
          <w:tcPr>
            <w:tcW w:w="4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2A" w:rsidRDefault="00B53F2A">
            <w:pPr>
              <w:pStyle w:val="Normal1"/>
              <w:spacing w:line="276" w:lineRule="auto"/>
              <w:rPr>
                <w:sz w:val="24"/>
              </w:rPr>
            </w:pPr>
          </w:p>
          <w:p w:rsidR="00B53F2A" w:rsidRDefault="00B53F2A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Показатели развития</w:t>
            </w:r>
          </w:p>
          <w:p w:rsidR="00B53F2A" w:rsidRDefault="00B53F2A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поселения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>
            <w:pPr>
              <w:pStyle w:val="Normal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Единица</w:t>
            </w:r>
          </w:p>
          <w:p w:rsidR="00B53F2A" w:rsidRDefault="00B53F2A">
            <w:pPr>
              <w:pStyle w:val="Normal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измерения 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6C79BF">
            <w:pPr>
              <w:pStyle w:val="Normal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2017</w:t>
            </w:r>
            <w:r w:rsidR="00B53F2A">
              <w:rPr>
                <w:sz w:val="24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6C79BF">
            <w:pPr>
              <w:pStyle w:val="Normal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Оценка 2018</w:t>
            </w:r>
            <w:r w:rsidR="00B53F2A">
              <w:rPr>
                <w:sz w:val="24"/>
              </w:rPr>
              <w:t xml:space="preserve"> года</w:t>
            </w:r>
          </w:p>
        </w:tc>
        <w:tc>
          <w:tcPr>
            <w:tcW w:w="7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>
            <w:pPr>
              <w:pStyle w:val="Normal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Прогноз, годы</w:t>
            </w:r>
          </w:p>
        </w:tc>
      </w:tr>
      <w:tr w:rsidR="00B53F2A" w:rsidTr="00B53F2A">
        <w:trPr>
          <w:cantSplit/>
          <w:trHeight w:val="252"/>
          <w:tblHeader/>
        </w:trPr>
        <w:tc>
          <w:tcPr>
            <w:tcW w:w="4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F2A" w:rsidRDefault="00B53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F2A" w:rsidRDefault="00B53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F2A" w:rsidRDefault="00B53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F2A" w:rsidRDefault="00B53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>
            <w:pPr>
              <w:pStyle w:val="Normal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201</w:t>
            </w:r>
            <w:r w:rsidR="006C79BF">
              <w:rPr>
                <w:sz w:val="24"/>
              </w:rPr>
              <w:t>9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>
            <w:pPr>
              <w:pStyle w:val="Normal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="006C79BF">
              <w:rPr>
                <w:sz w:val="24"/>
              </w:rPr>
              <w:t>20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>
            <w:pPr>
              <w:pStyle w:val="Normal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  <w:r w:rsidR="006C79BF">
              <w:rPr>
                <w:sz w:val="24"/>
              </w:rPr>
              <w:t>1</w:t>
            </w:r>
          </w:p>
        </w:tc>
      </w:tr>
      <w:tr w:rsidR="00B53F2A" w:rsidTr="00B53F2A">
        <w:trPr>
          <w:cantSplit/>
          <w:trHeight w:val="288"/>
          <w:tblHeader/>
        </w:trPr>
        <w:tc>
          <w:tcPr>
            <w:tcW w:w="4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F2A" w:rsidRDefault="00B53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F2A" w:rsidRDefault="00B53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F2A" w:rsidRDefault="00B53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F2A" w:rsidRDefault="00B53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>
            <w:pPr>
              <w:pStyle w:val="Normal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вариант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>
            <w:pPr>
              <w:pStyle w:val="Normal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вариант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>
            <w:pPr>
              <w:pStyle w:val="Normal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вариант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>
            <w:pPr>
              <w:pStyle w:val="Normal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вариант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>
            <w:pPr>
              <w:pStyle w:val="Normal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вариант 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>
            <w:pPr>
              <w:pStyle w:val="Normal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вариант 2</w:t>
            </w:r>
          </w:p>
        </w:tc>
      </w:tr>
      <w:tr w:rsidR="00B53F2A" w:rsidTr="00B53F2A">
        <w:trPr>
          <w:cantSplit/>
          <w:trHeight w:val="425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>
            <w:pPr>
              <w:pStyle w:val="Normal1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Численность постоянного населения  (на конец года)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2A" w:rsidRDefault="00B53F2A">
            <w:pPr>
              <w:pStyle w:val="Normal1"/>
              <w:spacing w:line="276" w:lineRule="auto"/>
              <w:rPr>
                <w:sz w:val="24"/>
              </w:rPr>
            </w:pPr>
          </w:p>
          <w:p w:rsidR="00B53F2A" w:rsidRDefault="00B53F2A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</w:t>
            </w:r>
            <w:r w:rsidR="006C79BF">
              <w:rPr>
                <w:sz w:val="24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47</w:t>
            </w:r>
            <w:r w:rsidR="006C79BF">
              <w:rPr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</w:t>
            </w:r>
            <w:r w:rsidR="006C79BF">
              <w:rPr>
                <w:sz w:val="24"/>
              </w:rPr>
              <w:t>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6C79BF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6C79BF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6C79BF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6C79BF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466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6C79BF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466</w:t>
            </w:r>
          </w:p>
        </w:tc>
      </w:tr>
      <w:tr w:rsidR="00B53F2A" w:rsidTr="00B53F2A">
        <w:trPr>
          <w:cantSplit/>
          <w:trHeight w:val="425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>
            <w:pPr>
              <w:pStyle w:val="Normal1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Объем валового продукта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6C79BF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6C79BF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6C79BF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53,6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6C79BF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6C79BF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54,8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6C79BF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55,5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6C79BF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56,5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6C79BF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57,3</w:t>
            </w:r>
          </w:p>
        </w:tc>
      </w:tr>
      <w:tr w:rsidR="00B53F2A" w:rsidTr="00B53F2A">
        <w:trPr>
          <w:cantSplit/>
          <w:trHeight w:val="553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>
            <w:pPr>
              <w:pStyle w:val="Normal1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индекс физического объема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 к пред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оду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6C79BF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86,6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6C79BF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6C79BF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6C79BF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6C79BF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6C79BF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6C79BF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98,8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6C79BF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99,0</w:t>
            </w:r>
          </w:p>
        </w:tc>
      </w:tr>
      <w:tr w:rsidR="00B53F2A" w:rsidTr="00B53F2A">
        <w:trPr>
          <w:cantSplit/>
          <w:trHeight w:val="553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>
            <w:pPr>
              <w:pStyle w:val="Normal1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Объем валового продукта на душу населения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уб.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0D4EC9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0D4EC9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0D4EC9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113,3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0D4EC9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114,2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0D4EC9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116,6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0D4EC9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0D4EC9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121,2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0D4EC9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123,0</w:t>
            </w:r>
          </w:p>
        </w:tc>
      </w:tr>
      <w:tr w:rsidR="00B53F2A" w:rsidTr="00B53F2A">
        <w:trPr>
          <w:cantSplit/>
          <w:trHeight w:val="553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>
            <w:pPr>
              <w:pStyle w:val="Normal1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индекс физического объема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 к пред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оду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0D4EC9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87,6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0D4EC9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0D4EC9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0D4EC9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0D4EC9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0D4EC9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0D4EC9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99,6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0D4EC9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100,2</w:t>
            </w:r>
          </w:p>
        </w:tc>
      </w:tr>
      <w:tr w:rsidR="00B53F2A" w:rsidTr="00B53F2A">
        <w:trPr>
          <w:cantSplit/>
          <w:trHeight w:val="425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8925A6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Объем отгруженных товаров собственного производства, выполненных работ и услуг собственными силами (по видам экономической деятельности «добыча полезных ископаемых», «обрабатывающие производства», производство и распределение электроэнергии, газа и воды»)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</w:t>
            </w:r>
            <w:r w:rsidR="008925A6">
              <w:rPr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</w:t>
            </w:r>
            <w:r w:rsidR="008925A6">
              <w:rPr>
                <w:sz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</w:t>
            </w:r>
            <w:r w:rsidR="008925A6">
              <w:rPr>
                <w:sz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</w:t>
            </w:r>
            <w:r w:rsidR="008925A6">
              <w:rPr>
                <w:sz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</w:t>
            </w:r>
            <w:r w:rsidR="008925A6">
              <w:rPr>
                <w:sz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</w:t>
            </w:r>
            <w:r w:rsidR="008925A6">
              <w:rPr>
                <w:sz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</w:t>
            </w:r>
            <w:r w:rsidR="008925A6">
              <w:rPr>
                <w:sz w:val="24"/>
              </w:rPr>
              <w:t>9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</w:t>
            </w:r>
            <w:r w:rsidR="008925A6">
              <w:rPr>
                <w:sz w:val="24"/>
              </w:rPr>
              <w:t>9</w:t>
            </w:r>
          </w:p>
        </w:tc>
      </w:tr>
      <w:tr w:rsidR="00B53F2A" w:rsidTr="00B53F2A">
        <w:trPr>
          <w:cantSplit/>
          <w:trHeight w:val="425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>
            <w:pPr>
              <w:pStyle w:val="Normal1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индекс физического объема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4B4F9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 к пред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оду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4B4F98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4B4F98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4B4F98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4B4F98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4B4F98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4B4F98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4B4F98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96,2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4B4F98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96,2</w:t>
            </w:r>
          </w:p>
        </w:tc>
      </w:tr>
      <w:tr w:rsidR="00B53F2A" w:rsidTr="00B53F2A">
        <w:trPr>
          <w:cantSplit/>
          <w:trHeight w:val="425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4B4F98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Объем отгруженных товаров собственного производства, выполненных работ и услуг собственными силами (по видам экономической деятельности «добыча полезных ископаемых», «обрабатывающие производства», производство и распределение электроэнергии, газа и воды») на душу населения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4B4F98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1502,0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4B4F98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1489,0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4B4F98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1691,0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4B4F98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1691,0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4B4F98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1702,0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4B4F98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1915,0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4B4F98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1931,0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4B4F98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1931,0</w:t>
            </w:r>
          </w:p>
        </w:tc>
      </w:tr>
      <w:tr w:rsidR="00B53F2A" w:rsidTr="00B53F2A">
        <w:trPr>
          <w:cantSplit/>
          <w:trHeight w:val="425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>
            <w:pPr>
              <w:pStyle w:val="Normal1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индекс физического объема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4B4F9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 к пред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оду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410B6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410B6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410B6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410B6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410B6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410B6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410B6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97,0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410B6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96,2</w:t>
            </w:r>
          </w:p>
        </w:tc>
      </w:tr>
      <w:tr w:rsidR="00B53F2A" w:rsidTr="00B53F2A">
        <w:trPr>
          <w:cantSplit/>
          <w:trHeight w:val="425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7410B6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410B6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410B6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410B6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410B6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410B6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410B6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410B6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47,3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410B6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47,9</w:t>
            </w:r>
          </w:p>
        </w:tc>
      </w:tr>
      <w:tr w:rsidR="00B53F2A" w:rsidTr="00B53F2A">
        <w:trPr>
          <w:cantSplit/>
          <w:trHeight w:val="425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>
            <w:pPr>
              <w:pStyle w:val="Normal1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Индекс физического объема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645A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 к пред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оду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645A49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645A49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645A49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645A49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645A49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645A49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645A49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98,4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645A49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99,6</w:t>
            </w:r>
          </w:p>
        </w:tc>
      </w:tr>
      <w:tr w:rsidR="00B53F2A" w:rsidTr="00B53F2A">
        <w:trPr>
          <w:cantSplit/>
          <w:trHeight w:val="425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645A49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Объем продукции сельского хозяйства в хозяйствах всех категорий на душу населения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>
            <w:pPr>
              <w:pStyle w:val="Normal1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A17BF3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A17BF3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87,2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A17BF3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A17BF3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A17BF3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A17BF3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A17BF3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101,5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A17BF3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102,8</w:t>
            </w:r>
          </w:p>
        </w:tc>
      </w:tr>
      <w:tr w:rsidR="00B53F2A" w:rsidTr="00B53F2A">
        <w:trPr>
          <w:cantSplit/>
          <w:trHeight w:val="425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>
            <w:pPr>
              <w:pStyle w:val="Normal1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Индекс физического объема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A17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 к пред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оду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A17BF3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83,0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A17BF3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A17BF3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A17BF3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A17BF3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A17BF3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A17BF3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A17BF3">
            <w:pPr>
              <w:pStyle w:val="Normal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100,5</w:t>
            </w:r>
          </w:p>
        </w:tc>
      </w:tr>
      <w:tr w:rsidR="00B53F2A" w:rsidTr="00B53F2A">
        <w:trPr>
          <w:cantSplit/>
          <w:trHeight w:val="425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Инвестиции в основной капитал за счет всех источников финансирования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млн. руб.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9F0462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0,751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9F0462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1,706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9F0462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9F0462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9F0462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9F0462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9F0462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9F0462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</w:tr>
      <w:tr w:rsidR="00B53F2A" w:rsidTr="00B53F2A">
        <w:trPr>
          <w:cantSplit/>
          <w:trHeight w:val="425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Индекс физического объема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 к пред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оду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2C4151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2C4151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2C4151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2C4151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44,0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2C4151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2C4151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2C4151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95,0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2C4151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95,0</w:t>
            </w:r>
          </w:p>
        </w:tc>
      </w:tr>
      <w:tr w:rsidR="00B53F2A" w:rsidTr="00B53F2A">
        <w:trPr>
          <w:cantSplit/>
          <w:trHeight w:val="425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Инвестиции в основной капитал за счет всех источников финансирования на душу населения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2C4151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1612,0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2C4151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3630,0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2C4151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1691,0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2C4151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1691,0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2C4151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1702,0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2C4151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1702,0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2C4151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1718,0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2C4151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1718,0</w:t>
            </w:r>
          </w:p>
        </w:tc>
      </w:tr>
      <w:tr w:rsidR="00B53F2A" w:rsidTr="00B53F2A">
        <w:trPr>
          <w:cantSplit/>
          <w:trHeight w:val="425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Индекс физического объема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 к пред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оду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344D2D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344D2D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344D2D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44,0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344D2D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344D2D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344D2D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344D2D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96,0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344D2D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95,0</w:t>
            </w:r>
          </w:p>
        </w:tc>
      </w:tr>
      <w:tr w:rsidR="00B53F2A" w:rsidTr="00B53F2A">
        <w:trPr>
          <w:cantSplit/>
          <w:trHeight w:val="510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Объем выполненных работ по виду деятельности «строительство»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pStyle w:val="Normal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млн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344D2D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344D2D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344D2D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344D2D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344D2D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344D2D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344D2D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1,8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344D2D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1,9</w:t>
            </w:r>
          </w:p>
        </w:tc>
      </w:tr>
      <w:tr w:rsidR="00B53F2A" w:rsidTr="00B53F2A">
        <w:trPr>
          <w:cantSplit/>
          <w:trHeight w:val="510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Индекс физического объема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 к пред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оду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344D2D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344D2D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79,5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344D2D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344D2D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344D2D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344D2D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344D2D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106,4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344D2D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105,7</w:t>
            </w:r>
          </w:p>
        </w:tc>
      </w:tr>
      <w:tr w:rsidR="00B53F2A" w:rsidTr="00B53F2A">
        <w:trPr>
          <w:cantSplit/>
          <w:trHeight w:val="510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выполненных работ по виду деятельности «строительство» на душу населения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376CA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3219,0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376CA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2766,0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376CA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2960,0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376CA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3171,0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376CA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3404,0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376CA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3617,0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376CA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3863,0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376CA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4077,0</w:t>
            </w:r>
          </w:p>
        </w:tc>
      </w:tr>
      <w:tr w:rsidR="00B53F2A" w:rsidTr="00B53F2A">
        <w:trPr>
          <w:cantSplit/>
          <w:trHeight w:val="510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индекс физического объема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 к пред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оду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376CA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376CA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78,8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376CA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376CA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376CA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376CA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376CA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107,4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376CA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106,6</w:t>
            </w:r>
          </w:p>
        </w:tc>
      </w:tr>
      <w:tr w:rsidR="00B53F2A" w:rsidTr="00B53F2A">
        <w:trPr>
          <w:cantSplit/>
          <w:trHeight w:val="510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  <w:p w:rsidR="00B53F2A" w:rsidRDefault="00B53F2A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общ.</w:t>
            </w:r>
          </w:p>
          <w:p w:rsidR="00B53F2A" w:rsidRDefault="00B53F2A" w:rsidP="00E738E8">
            <w:pPr>
              <w:pStyle w:val="Normal1"/>
              <w:rPr>
                <w:sz w:val="24"/>
              </w:rPr>
            </w:pPr>
            <w:proofErr w:type="spellStart"/>
            <w:r>
              <w:rPr>
                <w:sz w:val="24"/>
              </w:rPr>
              <w:t>площ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376CA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376CA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376CA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376CA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376CA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376CA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376CA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376CA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53F2A" w:rsidTr="00B53F2A">
        <w:trPr>
          <w:cantSplit/>
          <w:trHeight w:val="510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индекс физического объема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pStyle w:val="Normal1"/>
              <w:rPr>
                <w:sz w:val="24"/>
              </w:rPr>
            </w:pPr>
            <w:r>
              <w:rPr>
                <w:sz w:val="20"/>
              </w:rPr>
              <w:t>в % к пред</w:t>
            </w:r>
            <w:proofErr w:type="gramStart"/>
            <w:r>
              <w:rPr>
                <w:sz w:val="20"/>
              </w:rPr>
              <w:t>.</w:t>
            </w:r>
            <w:proofErr w:type="gram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г</w:t>
            </w:r>
            <w:proofErr w:type="gramEnd"/>
            <w:r>
              <w:rPr>
                <w:sz w:val="20"/>
              </w:rPr>
              <w:t>оду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376CA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376CA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376CA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376CA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376CA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376CA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376CA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7376CA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53F2A" w:rsidTr="00B53F2A">
        <w:trPr>
          <w:cantSplit/>
          <w:trHeight w:val="418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Оборот розничной торговли, включая общественное  питание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млн. руб.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F74F65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F74F65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F74F65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F74F65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F74F65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F74F65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F74F65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6,4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F74F65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6,5</w:t>
            </w:r>
          </w:p>
        </w:tc>
      </w:tr>
      <w:tr w:rsidR="00B53F2A" w:rsidTr="00B53F2A">
        <w:trPr>
          <w:cantSplit/>
          <w:trHeight w:val="418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Индекс физического объема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pStyle w:val="Normal1"/>
              <w:rPr>
                <w:sz w:val="24"/>
                <w:szCs w:val="24"/>
              </w:rPr>
            </w:pPr>
            <w:r>
              <w:rPr>
                <w:sz w:val="20"/>
              </w:rPr>
              <w:t>в % к пред</w:t>
            </w:r>
            <w:proofErr w:type="gramStart"/>
            <w:r>
              <w:rPr>
                <w:sz w:val="20"/>
              </w:rPr>
              <w:t>.</w:t>
            </w:r>
            <w:proofErr w:type="gram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г</w:t>
            </w:r>
            <w:proofErr w:type="gramEnd"/>
            <w:r>
              <w:rPr>
                <w:sz w:val="20"/>
              </w:rPr>
              <w:t>оду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F74F65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F74F65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F74F65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F74F65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F74F65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F74F65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F74F65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101,2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F74F65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101,2</w:t>
            </w:r>
          </w:p>
        </w:tc>
      </w:tr>
      <w:tr w:rsidR="00B53F2A" w:rsidTr="00B53F2A">
        <w:trPr>
          <w:cantSplit/>
          <w:trHeight w:val="418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Оборот розничной торговли, включая общественное  питание на душу населения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FD4ACD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FD4ACD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FD4ACD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FD4ACD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FD4ACD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FD4ACD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FD4ACD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13,7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FD4ACD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13,9</w:t>
            </w:r>
          </w:p>
        </w:tc>
      </w:tr>
      <w:tr w:rsidR="00B53F2A" w:rsidTr="00B53F2A">
        <w:trPr>
          <w:cantSplit/>
          <w:trHeight w:val="418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Индекс физического объема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pStyle w:val="Normal1"/>
              <w:rPr>
                <w:sz w:val="24"/>
                <w:szCs w:val="24"/>
              </w:rPr>
            </w:pPr>
            <w:r>
              <w:rPr>
                <w:sz w:val="20"/>
              </w:rPr>
              <w:t>в % к пред</w:t>
            </w:r>
            <w:proofErr w:type="gramStart"/>
            <w:r>
              <w:rPr>
                <w:sz w:val="20"/>
              </w:rPr>
              <w:t>.</w:t>
            </w:r>
            <w:proofErr w:type="gram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г</w:t>
            </w:r>
            <w:proofErr w:type="gramEnd"/>
            <w:r>
              <w:rPr>
                <w:sz w:val="20"/>
              </w:rPr>
              <w:t>оду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E738E8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E738E8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E738E8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E738E8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E738E8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E738E8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E738E8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101,6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E738E8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101,6</w:t>
            </w:r>
          </w:p>
        </w:tc>
      </w:tr>
      <w:tr w:rsidR="00B53F2A" w:rsidTr="00B53F2A">
        <w:trPr>
          <w:cantSplit/>
          <w:trHeight w:val="527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Объем платных услуг населению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</w:t>
            </w:r>
            <w:r w:rsidR="00E738E8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</w:t>
            </w:r>
            <w:r w:rsidR="00E738E8"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</w:t>
            </w:r>
            <w:r w:rsidR="00E738E8"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</w:t>
            </w:r>
            <w:r w:rsidR="00E738E8"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</w:t>
            </w:r>
            <w:r w:rsidR="00E738E8"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</w:t>
            </w:r>
            <w:r w:rsidR="00E738E8"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</w:t>
            </w:r>
            <w:r w:rsidR="00E738E8">
              <w:rPr>
                <w:sz w:val="24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</w:t>
            </w:r>
            <w:r w:rsidR="00E738E8">
              <w:rPr>
                <w:sz w:val="24"/>
              </w:rPr>
              <w:t>1</w:t>
            </w:r>
          </w:p>
        </w:tc>
      </w:tr>
      <w:tr w:rsidR="00B53F2A" w:rsidTr="00B53F2A">
        <w:trPr>
          <w:cantSplit/>
          <w:trHeight w:val="527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Индекс физического объема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 к пред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оду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E738E8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E738E8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E738E8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E738E8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E738E8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E738E8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E738E8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95,4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E738E8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96,0</w:t>
            </w:r>
          </w:p>
        </w:tc>
      </w:tr>
      <w:tr w:rsidR="00B53F2A" w:rsidTr="00B53F2A">
        <w:trPr>
          <w:cantSplit/>
          <w:trHeight w:val="527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Объем платных услуг населению на душу населения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E738E8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E738E8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E738E8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E738E8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E738E8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213,0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E738E8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E738E8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215,0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E738E8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215,0</w:t>
            </w:r>
          </w:p>
        </w:tc>
      </w:tr>
      <w:tr w:rsidR="00B53F2A" w:rsidTr="00B53F2A">
        <w:trPr>
          <w:cantSplit/>
          <w:trHeight w:val="527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Индекс физического объема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 к пред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оду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E738E8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E738E8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E738E8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E738E8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E738E8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E738E8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E738E8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96,0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E738E8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97,0</w:t>
            </w:r>
          </w:p>
        </w:tc>
      </w:tr>
      <w:tr w:rsidR="00B53F2A" w:rsidTr="00B53F2A">
        <w:trPr>
          <w:cantSplit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3F2A" w:rsidRDefault="00B53F2A" w:rsidP="00E738E8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Общий фонд оплаты труда (для расчета среднемесячной заработной платы), млн. руб.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млн. рублей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E738E8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15732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E738E8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19103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E738E8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20770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E738E8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20852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E738E8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21835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E738E8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21923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E738E8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21949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E738E8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23549</w:t>
            </w:r>
          </w:p>
        </w:tc>
      </w:tr>
      <w:tr w:rsidR="00B53F2A" w:rsidTr="00B53F2A">
        <w:trPr>
          <w:cantSplit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3F2A" w:rsidRDefault="00B53F2A" w:rsidP="00E738E8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Среднесписочная численность работников, чел. (для расчета среднемесячной заработной платы)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174485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174485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174485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174485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174485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174485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174485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174485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</w:tr>
      <w:tr w:rsidR="00B53F2A" w:rsidTr="00B53F2A">
        <w:trPr>
          <w:cantSplit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Среднемесячная номинальная начисленная заработная плата (по полному кругу предприятий) 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B53F2A" w:rsidP="00E738E8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174485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13800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174485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18090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174485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18813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174485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19095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174485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19565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174485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19858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174485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20100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2A" w:rsidRDefault="00174485" w:rsidP="00E738E8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21805</w:t>
            </w:r>
          </w:p>
        </w:tc>
      </w:tr>
    </w:tbl>
    <w:p w:rsidR="00B53F2A" w:rsidRDefault="00B53F2A" w:rsidP="00E73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3F2A" w:rsidRDefault="00B53F2A" w:rsidP="00E73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3F2A" w:rsidRDefault="00B53F2A" w:rsidP="00E73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3F2A" w:rsidRDefault="00B53F2A" w:rsidP="00E738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B53F2A" w:rsidRDefault="00B53F2A" w:rsidP="00B53F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B53F2A">
          <w:pgSz w:w="16838" w:h="11906" w:orient="landscape"/>
          <w:pgMar w:top="1134" w:right="567" w:bottom="1134" w:left="1418" w:header="709" w:footer="709" w:gutter="0"/>
          <w:cols w:space="720"/>
        </w:sectPr>
      </w:pPr>
    </w:p>
    <w:tbl>
      <w:tblPr>
        <w:tblW w:w="0" w:type="auto"/>
        <w:tblInd w:w="108" w:type="dxa"/>
        <w:tblLook w:val="04A0"/>
      </w:tblPr>
      <w:tblGrid>
        <w:gridCol w:w="247"/>
      </w:tblGrid>
      <w:tr w:rsidR="00B53F2A" w:rsidTr="000666BD">
        <w:trPr>
          <w:trHeight w:val="315"/>
        </w:trPr>
        <w:tc>
          <w:tcPr>
            <w:tcW w:w="247" w:type="dxa"/>
            <w:hideMark/>
          </w:tcPr>
          <w:p w:rsidR="00B53F2A" w:rsidRDefault="00B53F2A">
            <w:pPr>
              <w:rPr>
                <w:rFonts w:cs="Times New Roman"/>
              </w:rPr>
            </w:pPr>
          </w:p>
        </w:tc>
      </w:tr>
    </w:tbl>
    <w:p w:rsidR="000666BD" w:rsidRDefault="000666BD" w:rsidP="0039535F"/>
    <w:p w:rsidR="000666BD" w:rsidRPr="000666BD" w:rsidRDefault="000666BD" w:rsidP="000666BD"/>
    <w:p w:rsidR="000666BD" w:rsidRPr="000666BD" w:rsidRDefault="000666BD" w:rsidP="000666BD"/>
    <w:p w:rsidR="000666BD" w:rsidRPr="000666BD" w:rsidRDefault="000666BD" w:rsidP="000666BD"/>
    <w:p w:rsidR="000666BD" w:rsidRPr="000666BD" w:rsidRDefault="000666BD" w:rsidP="000666BD"/>
    <w:p w:rsidR="000666BD" w:rsidRPr="000666BD" w:rsidRDefault="000666BD" w:rsidP="000666BD"/>
    <w:p w:rsidR="000666BD" w:rsidRDefault="000666BD" w:rsidP="000666BD"/>
    <w:p w:rsidR="00382F08" w:rsidRPr="000666BD" w:rsidRDefault="000666BD" w:rsidP="000666BD">
      <w:pPr>
        <w:tabs>
          <w:tab w:val="left" w:pos="5310"/>
        </w:tabs>
      </w:pPr>
      <w:r>
        <w:tab/>
      </w:r>
    </w:p>
    <w:sectPr w:rsidR="00382F08" w:rsidRPr="000666BD" w:rsidSect="00382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3F2A"/>
    <w:rsid w:val="000666BD"/>
    <w:rsid w:val="000D4EC9"/>
    <w:rsid w:val="00174485"/>
    <w:rsid w:val="002C4151"/>
    <w:rsid w:val="00344D2D"/>
    <w:rsid w:val="00382F08"/>
    <w:rsid w:val="0039535F"/>
    <w:rsid w:val="004B4F98"/>
    <w:rsid w:val="00645A49"/>
    <w:rsid w:val="006C79BF"/>
    <w:rsid w:val="007376CA"/>
    <w:rsid w:val="007410B6"/>
    <w:rsid w:val="008925A6"/>
    <w:rsid w:val="009F0462"/>
    <w:rsid w:val="00A17BF3"/>
    <w:rsid w:val="00B07BFA"/>
    <w:rsid w:val="00B53F2A"/>
    <w:rsid w:val="00E738E8"/>
    <w:rsid w:val="00F74F65"/>
    <w:rsid w:val="00FD4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F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1">
    <w:name w:val="Title1"/>
    <w:basedOn w:val="a"/>
    <w:rsid w:val="00B53F2A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</w:rPr>
  </w:style>
  <w:style w:type="paragraph" w:customStyle="1" w:styleId="Normal1">
    <w:name w:val="Normal1"/>
    <w:uiPriority w:val="99"/>
    <w:rsid w:val="00B53F2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rsid w:val="00B53F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6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6</Pages>
  <Words>849</Words>
  <Characters>4841</Characters>
  <Application>Microsoft Office Word</Application>
  <DocSecurity>0</DocSecurity>
  <Lines>40</Lines>
  <Paragraphs>11</Paragraphs>
  <ScaleCrop>false</ScaleCrop>
  <Company/>
  <LinksUpToDate>false</LinksUpToDate>
  <CharactersWithSpaces>5679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20</cp:revision>
  <cp:lastPrinted>2018-11-16T04:38:00Z</cp:lastPrinted>
  <dcterms:created xsi:type="dcterms:W3CDTF">2018-11-16T03:38:00Z</dcterms:created>
  <dcterms:modified xsi:type="dcterms:W3CDTF">2018-11-23T01:56:00Z</dcterms:modified>
</cp:coreProperties>
</file>